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9C7" w:rsidRDefault="00D979C7" w:rsidP="00144792">
      <w:pPr>
        <w:spacing w:line="240" w:lineRule="auto"/>
        <w:contextualSpacing/>
        <w:jc w:val="center"/>
        <w:rPr>
          <w:b/>
          <w:sz w:val="22"/>
          <w:szCs w:val="22"/>
        </w:rPr>
      </w:pPr>
      <w:bookmarkStart w:id="0" w:name="_GoBack"/>
      <w:bookmarkEnd w:id="0"/>
    </w:p>
    <w:p w:rsidR="009D6228" w:rsidRPr="008C257A" w:rsidRDefault="008C257A" w:rsidP="00144792">
      <w:pPr>
        <w:spacing w:line="240" w:lineRule="auto"/>
        <w:contextualSpacing/>
        <w:jc w:val="center"/>
        <w:rPr>
          <w:b/>
        </w:rPr>
      </w:pPr>
      <w:r w:rsidRPr="008C257A">
        <w:rPr>
          <w:b/>
        </w:rPr>
        <w:t>THE KENYA SCHOOL OF LAW</w:t>
      </w:r>
    </w:p>
    <w:p w:rsidR="009D6228" w:rsidRDefault="002B09BE" w:rsidP="003807D9">
      <w:pPr>
        <w:spacing w:line="240" w:lineRule="auto"/>
        <w:contextualSpacing/>
        <w:rPr>
          <w:b/>
        </w:rPr>
      </w:pPr>
      <w:r>
        <w:rPr>
          <w:rFonts w:ascii="Trebuchet MS" w:hAnsi="Trebuchet MS"/>
          <w:noProof/>
        </w:rPr>
        <w:t xml:space="preserve">      </w:t>
      </w:r>
    </w:p>
    <w:p w:rsidR="009D6228" w:rsidRDefault="00BD6579" w:rsidP="00144792">
      <w:pPr>
        <w:spacing w:line="240" w:lineRule="auto"/>
        <w:contextualSpacing/>
        <w:jc w:val="center"/>
        <w:rPr>
          <w:b/>
          <w:sz w:val="22"/>
          <w:szCs w:val="22"/>
        </w:rPr>
      </w:pPr>
      <w:r>
        <w:rPr>
          <w:rFonts w:ascii="Trebuchet MS" w:eastAsia="Times New Roman" w:hAnsi="Trebuchet MS"/>
          <w:noProof/>
          <w:sz w:val="24"/>
          <w:szCs w:val="24"/>
        </w:rPr>
        <w:drawing>
          <wp:inline distT="0" distB="0" distL="0" distR="0">
            <wp:extent cx="1036320" cy="107886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78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4792" w:rsidRDefault="00144792" w:rsidP="00144792">
      <w:pPr>
        <w:spacing w:line="240" w:lineRule="auto"/>
        <w:contextualSpacing/>
        <w:jc w:val="center"/>
        <w:rPr>
          <w:b/>
          <w:sz w:val="22"/>
          <w:szCs w:val="22"/>
        </w:rPr>
      </w:pPr>
    </w:p>
    <w:p w:rsidR="00144792" w:rsidRDefault="00144792" w:rsidP="00144792">
      <w:pPr>
        <w:spacing w:line="240" w:lineRule="auto"/>
        <w:contextualSpacing/>
        <w:jc w:val="center"/>
        <w:rPr>
          <w:b/>
          <w:sz w:val="22"/>
          <w:szCs w:val="22"/>
        </w:rPr>
      </w:pPr>
    </w:p>
    <w:p w:rsidR="00144792" w:rsidRDefault="00144792" w:rsidP="003807D9">
      <w:pPr>
        <w:spacing w:line="240" w:lineRule="auto"/>
        <w:contextualSpacing/>
        <w:rPr>
          <w:b/>
          <w:sz w:val="22"/>
          <w:szCs w:val="22"/>
        </w:rPr>
      </w:pPr>
    </w:p>
    <w:p w:rsidR="00144792" w:rsidRDefault="00144792" w:rsidP="00144792">
      <w:pPr>
        <w:spacing w:line="240" w:lineRule="auto"/>
        <w:contextualSpacing/>
        <w:jc w:val="center"/>
        <w:rPr>
          <w:b/>
          <w:sz w:val="22"/>
          <w:szCs w:val="22"/>
        </w:rPr>
      </w:pP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</w:p>
    <w:p w:rsidR="009503D3" w:rsidRPr="008C257A" w:rsidRDefault="009503D3" w:rsidP="00EE1362">
      <w:pPr>
        <w:shd w:val="clear" w:color="auto" w:fill="D0CECE"/>
        <w:spacing w:line="240" w:lineRule="auto"/>
        <w:contextualSpacing/>
        <w:jc w:val="center"/>
        <w:rPr>
          <w:b/>
        </w:rPr>
      </w:pPr>
    </w:p>
    <w:p w:rsidR="009503D3" w:rsidRPr="008C257A" w:rsidRDefault="00501321" w:rsidP="00EE1362">
      <w:pPr>
        <w:shd w:val="clear" w:color="auto" w:fill="D0CECE"/>
        <w:spacing w:line="240" w:lineRule="auto"/>
        <w:contextualSpacing/>
        <w:jc w:val="center"/>
        <w:rPr>
          <w:b/>
        </w:rPr>
      </w:pPr>
      <w:r>
        <w:rPr>
          <w:b/>
        </w:rPr>
        <w:t xml:space="preserve">NEW </w:t>
      </w:r>
      <w:r w:rsidR="009503D3" w:rsidRPr="008C257A">
        <w:rPr>
          <w:b/>
        </w:rPr>
        <w:t>PRE-BAR EXAMINATION</w:t>
      </w:r>
    </w:p>
    <w:p w:rsidR="009D6228" w:rsidRPr="008C257A" w:rsidRDefault="009D6228" w:rsidP="00EE1362">
      <w:pPr>
        <w:shd w:val="clear" w:color="auto" w:fill="D0CECE"/>
        <w:spacing w:line="240" w:lineRule="auto"/>
        <w:contextualSpacing/>
        <w:jc w:val="center"/>
        <w:rPr>
          <w:b/>
        </w:rPr>
      </w:pPr>
    </w:p>
    <w:p w:rsidR="00AD6EA2" w:rsidRPr="008C257A" w:rsidRDefault="00AD6EA2" w:rsidP="00EE1362">
      <w:pPr>
        <w:shd w:val="clear" w:color="auto" w:fill="D0CECE"/>
        <w:spacing w:line="240" w:lineRule="auto"/>
        <w:contextualSpacing/>
        <w:jc w:val="center"/>
        <w:rPr>
          <w:b/>
        </w:rPr>
      </w:pP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</w:p>
    <w:p w:rsidR="00144792" w:rsidRPr="008C257A" w:rsidRDefault="00144792" w:rsidP="00144792">
      <w:pPr>
        <w:spacing w:line="240" w:lineRule="auto"/>
        <w:contextualSpacing/>
        <w:jc w:val="center"/>
        <w:rPr>
          <w:b/>
        </w:rPr>
      </w:pPr>
    </w:p>
    <w:p w:rsidR="00144792" w:rsidRPr="008C257A" w:rsidRDefault="00144792" w:rsidP="00144792">
      <w:pPr>
        <w:spacing w:line="240" w:lineRule="auto"/>
        <w:contextualSpacing/>
        <w:jc w:val="center"/>
        <w:rPr>
          <w:b/>
        </w:rPr>
      </w:pPr>
    </w:p>
    <w:p w:rsidR="009D6228" w:rsidRPr="008C257A" w:rsidRDefault="00212466" w:rsidP="00144792">
      <w:pPr>
        <w:spacing w:line="240" w:lineRule="auto"/>
        <w:contextualSpacing/>
        <w:jc w:val="center"/>
        <w:rPr>
          <w:b/>
        </w:rPr>
      </w:pPr>
      <w:r>
        <w:rPr>
          <w:b/>
        </w:rPr>
        <w:t>6</w:t>
      </w:r>
      <w:r w:rsidR="00736692" w:rsidRPr="00736692">
        <w:rPr>
          <w:b/>
          <w:vertAlign w:val="superscript"/>
        </w:rPr>
        <w:t>TH</w:t>
      </w:r>
      <w:r w:rsidR="00736692">
        <w:rPr>
          <w:b/>
        </w:rPr>
        <w:t xml:space="preserve"> </w:t>
      </w:r>
      <w:r w:rsidR="00B35529">
        <w:rPr>
          <w:b/>
        </w:rPr>
        <w:t>JANUARY</w:t>
      </w:r>
      <w:r w:rsidR="00A22753">
        <w:rPr>
          <w:b/>
        </w:rPr>
        <w:t>, 20</w:t>
      </w:r>
      <w:r w:rsidR="00892FBB">
        <w:rPr>
          <w:b/>
        </w:rPr>
        <w:t>2</w:t>
      </w:r>
      <w:r>
        <w:rPr>
          <w:b/>
        </w:rPr>
        <w:t>5</w:t>
      </w: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</w:p>
    <w:p w:rsidR="00144792" w:rsidRPr="008C257A" w:rsidRDefault="00144792" w:rsidP="00144792">
      <w:pPr>
        <w:spacing w:line="240" w:lineRule="auto"/>
        <w:contextualSpacing/>
        <w:jc w:val="center"/>
        <w:rPr>
          <w:b/>
        </w:rPr>
      </w:pPr>
    </w:p>
    <w:p w:rsidR="00144792" w:rsidRPr="008C257A" w:rsidRDefault="00144792" w:rsidP="00144792">
      <w:pPr>
        <w:spacing w:line="240" w:lineRule="auto"/>
        <w:contextualSpacing/>
        <w:jc w:val="center"/>
        <w:rPr>
          <w:b/>
        </w:rPr>
      </w:pP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  <w:r w:rsidRPr="008C257A">
        <w:rPr>
          <w:b/>
        </w:rPr>
        <w:t xml:space="preserve">DURATION: </w:t>
      </w:r>
      <w:r w:rsidR="005A22EF">
        <w:rPr>
          <w:b/>
        </w:rPr>
        <w:t>4</w:t>
      </w:r>
      <w:r w:rsidRPr="008C257A">
        <w:rPr>
          <w:b/>
        </w:rPr>
        <w:t xml:space="preserve"> HOURS</w:t>
      </w:r>
    </w:p>
    <w:p w:rsidR="009D6228" w:rsidRPr="008C257A" w:rsidRDefault="009D6228" w:rsidP="00144792">
      <w:pPr>
        <w:spacing w:line="240" w:lineRule="auto"/>
        <w:contextualSpacing/>
        <w:jc w:val="center"/>
        <w:rPr>
          <w:b/>
        </w:rPr>
      </w:pPr>
    </w:p>
    <w:p w:rsidR="00144792" w:rsidRPr="008C257A" w:rsidRDefault="00500B50" w:rsidP="00144792">
      <w:pPr>
        <w:spacing w:line="240" w:lineRule="auto"/>
        <w:contextualSpacing/>
        <w:jc w:val="center"/>
        <w:rPr>
          <w:b/>
        </w:rPr>
      </w:pPr>
      <w:r>
        <w:rPr>
          <w:b/>
        </w:rPr>
        <w:t xml:space="preserve">9.00 </w:t>
      </w:r>
      <w:r w:rsidR="009E3726">
        <w:rPr>
          <w:b/>
        </w:rPr>
        <w:t xml:space="preserve">A.M </w:t>
      </w:r>
      <w:r>
        <w:rPr>
          <w:b/>
        </w:rPr>
        <w:t xml:space="preserve">– 1.00 </w:t>
      </w:r>
      <w:r w:rsidR="005A22EF">
        <w:rPr>
          <w:b/>
        </w:rPr>
        <w:t>P.M</w:t>
      </w:r>
    </w:p>
    <w:p w:rsidR="00D979C7" w:rsidRPr="008C257A" w:rsidRDefault="00D979C7" w:rsidP="00144792">
      <w:pPr>
        <w:spacing w:line="240" w:lineRule="auto"/>
        <w:contextualSpacing/>
        <w:jc w:val="center"/>
        <w:rPr>
          <w:b/>
        </w:rPr>
      </w:pPr>
    </w:p>
    <w:tbl>
      <w:tblPr>
        <w:tblpPr w:leftFromText="180" w:rightFromText="180" w:vertAnchor="text" w:tblpY="4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0"/>
      </w:tblGrid>
      <w:tr w:rsidR="009D6228" w:rsidRPr="008C257A" w:rsidTr="002C132B">
        <w:tc>
          <w:tcPr>
            <w:tcW w:w="9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6228" w:rsidRPr="008C257A" w:rsidRDefault="009D6228" w:rsidP="00144792">
            <w:pPr>
              <w:spacing w:after="0" w:line="240" w:lineRule="auto"/>
              <w:contextualSpacing/>
              <w:rPr>
                <w:b/>
                <w:u w:val="single"/>
              </w:rPr>
            </w:pPr>
          </w:p>
          <w:p w:rsidR="009D6228" w:rsidRPr="008C257A" w:rsidRDefault="009D6228" w:rsidP="00144792">
            <w:pPr>
              <w:spacing w:after="0" w:line="240" w:lineRule="auto"/>
              <w:contextualSpacing/>
              <w:rPr>
                <w:b/>
              </w:rPr>
            </w:pPr>
            <w:r w:rsidRPr="008C257A">
              <w:rPr>
                <w:b/>
              </w:rPr>
              <w:t>Instructions to Candidates</w:t>
            </w:r>
          </w:p>
          <w:p w:rsidR="009D6228" w:rsidRPr="008C257A" w:rsidRDefault="009D6228" w:rsidP="00144792">
            <w:pPr>
              <w:spacing w:after="0" w:line="240" w:lineRule="auto"/>
              <w:contextualSpacing/>
              <w:rPr>
                <w:b/>
              </w:rPr>
            </w:pPr>
          </w:p>
          <w:p w:rsidR="00144792" w:rsidRPr="008C257A" w:rsidRDefault="009D6228" w:rsidP="0014479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37" w:hanging="337"/>
              <w:rPr>
                <w:b/>
              </w:rPr>
            </w:pPr>
            <w:r w:rsidRPr="008C257A">
              <w:rPr>
                <w:b/>
              </w:rPr>
              <w:t xml:space="preserve"> </w:t>
            </w:r>
            <w:r w:rsidRPr="008C257A">
              <w:t xml:space="preserve">Answer </w:t>
            </w:r>
            <w:r w:rsidR="009503D3" w:rsidRPr="008C257A">
              <w:rPr>
                <w:b/>
              </w:rPr>
              <w:t xml:space="preserve">ALL </w:t>
            </w:r>
            <w:r w:rsidRPr="008C257A">
              <w:t>Questions</w:t>
            </w:r>
            <w:r w:rsidR="00203648" w:rsidRPr="008C257A">
              <w:t>.</w:t>
            </w:r>
          </w:p>
          <w:p w:rsidR="009D6228" w:rsidRPr="008C257A" w:rsidRDefault="00144792" w:rsidP="0014479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37" w:hanging="337"/>
              <w:rPr>
                <w:b/>
              </w:rPr>
            </w:pPr>
            <w:r w:rsidRPr="008C257A">
              <w:t xml:space="preserve"> Each Question carries</w:t>
            </w:r>
            <w:r w:rsidR="009503D3" w:rsidRPr="008C257A">
              <w:t xml:space="preserve"> </w:t>
            </w:r>
            <w:r w:rsidR="003807D9" w:rsidRPr="003807D9">
              <w:rPr>
                <w:b/>
              </w:rPr>
              <w:t>2</w:t>
            </w:r>
            <w:r w:rsidR="009503D3" w:rsidRPr="003807D9">
              <w:rPr>
                <w:b/>
              </w:rPr>
              <w:t>0</w:t>
            </w:r>
            <w:r w:rsidRPr="008C257A">
              <w:rPr>
                <w:b/>
              </w:rPr>
              <w:t xml:space="preserve"> Marks</w:t>
            </w:r>
            <w:r w:rsidRPr="008C257A">
              <w:t>.</w:t>
            </w:r>
          </w:p>
          <w:p w:rsidR="009D6228" w:rsidRPr="008C257A" w:rsidRDefault="00F30233" w:rsidP="0014479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37" w:hanging="337"/>
              <w:rPr>
                <w:b/>
              </w:rPr>
            </w:pPr>
            <w:r w:rsidRPr="008C257A">
              <w:t xml:space="preserve"> Marks </w:t>
            </w:r>
            <w:r w:rsidR="005450DB" w:rsidRPr="008C257A">
              <w:t>shall</w:t>
            </w:r>
            <w:r w:rsidRPr="008C257A">
              <w:t xml:space="preserve"> be lost for illegible handwriting.</w:t>
            </w:r>
          </w:p>
          <w:p w:rsidR="009D6228" w:rsidRPr="008C257A" w:rsidRDefault="009D6228" w:rsidP="00144792">
            <w:pPr>
              <w:pStyle w:val="ListParagraph"/>
              <w:spacing w:after="0" w:line="240" w:lineRule="auto"/>
              <w:ind w:left="337"/>
              <w:rPr>
                <w:b/>
              </w:rPr>
            </w:pPr>
          </w:p>
          <w:p w:rsidR="009D6228" w:rsidRPr="008C257A" w:rsidRDefault="009D6228" w:rsidP="00144792">
            <w:pPr>
              <w:spacing w:after="0" w:line="240" w:lineRule="auto"/>
              <w:contextualSpacing/>
              <w:jc w:val="center"/>
              <w:rPr>
                <w:b/>
              </w:rPr>
            </w:pPr>
          </w:p>
          <w:p w:rsidR="009D6228" w:rsidRPr="008C257A" w:rsidRDefault="009D6228" w:rsidP="00144792">
            <w:pPr>
              <w:spacing w:after="0" w:line="240" w:lineRule="auto"/>
              <w:contextualSpacing/>
              <w:rPr>
                <w:b/>
              </w:rPr>
            </w:pPr>
          </w:p>
        </w:tc>
      </w:tr>
    </w:tbl>
    <w:p w:rsidR="00AD6EA2" w:rsidRPr="008C257A" w:rsidRDefault="00AD6EA2" w:rsidP="00144792">
      <w:pPr>
        <w:spacing w:line="240" w:lineRule="auto"/>
        <w:contextualSpacing/>
      </w:pPr>
    </w:p>
    <w:p w:rsidR="00AD6EA2" w:rsidRPr="00AD6EA2" w:rsidRDefault="00AD6EA2" w:rsidP="00144792">
      <w:pPr>
        <w:spacing w:line="240" w:lineRule="auto"/>
        <w:contextualSpacing/>
      </w:pPr>
    </w:p>
    <w:p w:rsidR="00144792" w:rsidRDefault="00AD6EA2" w:rsidP="00144792">
      <w:pPr>
        <w:tabs>
          <w:tab w:val="left" w:pos="3451"/>
        </w:tabs>
        <w:spacing w:line="240" w:lineRule="auto"/>
        <w:contextualSpacing/>
      </w:pPr>
      <w:r>
        <w:tab/>
      </w:r>
    </w:p>
    <w:p w:rsidR="00D979C7" w:rsidRDefault="00D979C7" w:rsidP="00144792">
      <w:pPr>
        <w:tabs>
          <w:tab w:val="left" w:pos="3451"/>
        </w:tabs>
        <w:spacing w:line="240" w:lineRule="auto"/>
        <w:contextualSpacing/>
      </w:pPr>
    </w:p>
    <w:p w:rsidR="00144792" w:rsidRDefault="00144792" w:rsidP="00144792">
      <w:pPr>
        <w:tabs>
          <w:tab w:val="left" w:pos="3451"/>
        </w:tabs>
        <w:spacing w:line="240" w:lineRule="auto"/>
        <w:contextualSpacing/>
      </w:pPr>
    </w:p>
    <w:p w:rsidR="00AD6EA2" w:rsidRPr="00AD6EA2" w:rsidRDefault="00AD6EA2" w:rsidP="00144792">
      <w:pPr>
        <w:tabs>
          <w:tab w:val="left" w:pos="3451"/>
        </w:tabs>
        <w:spacing w:line="240" w:lineRule="auto"/>
        <w:contextualSpacing/>
        <w:jc w:val="center"/>
        <w:rPr>
          <w:b/>
        </w:rPr>
      </w:pPr>
      <w:r w:rsidRPr="00AD6EA2">
        <w:rPr>
          <w:b/>
        </w:rPr>
        <w:t>PLEASE TURN OVER</w:t>
      </w:r>
    </w:p>
    <w:p w:rsidR="00144792" w:rsidRPr="00412F4C" w:rsidRDefault="008C257A" w:rsidP="00FD7203">
      <w:pPr>
        <w:spacing w:after="0" w:line="360" w:lineRule="auto"/>
        <w:ind w:left="90" w:hanging="90"/>
        <w:contextualSpacing/>
        <w:jc w:val="both"/>
        <w:rPr>
          <w:b/>
        </w:rPr>
      </w:pPr>
      <w:r>
        <w:rPr>
          <w:b/>
        </w:rPr>
        <w:br w:type="page"/>
      </w:r>
      <w:r w:rsidR="00736692" w:rsidRPr="00412F4C">
        <w:rPr>
          <w:b/>
        </w:rPr>
        <w:lastRenderedPageBreak/>
        <w:t>QUESTION ONE</w:t>
      </w:r>
    </w:p>
    <w:p w:rsidR="008023EB" w:rsidRDefault="00E067DF" w:rsidP="00A94146">
      <w:pPr>
        <w:pStyle w:val="ListParagraph"/>
        <w:numPr>
          <w:ilvl w:val="0"/>
          <w:numId w:val="5"/>
        </w:numPr>
        <w:spacing w:after="0" w:line="240" w:lineRule="auto"/>
        <w:ind w:left="360" w:hanging="450"/>
        <w:jc w:val="both"/>
      </w:pPr>
      <w:r w:rsidRPr="00E067DF">
        <w:t xml:space="preserve">The </w:t>
      </w:r>
      <w:r>
        <w:t>President of the Law Society of Kenya has issued a statement dated 20th October 2024 calling upon the Judicial Service Commission to rein in judges whom it accuses of incompetence and subverting the rule of law.  The specific complaint</w:t>
      </w:r>
      <w:r w:rsidR="00513F88">
        <w:t>s</w:t>
      </w:r>
      <w:r>
        <w:t xml:space="preserve"> against the judges are:</w:t>
      </w:r>
    </w:p>
    <w:p w:rsidR="00E067DF" w:rsidRDefault="00E067DF" w:rsidP="00892FBB">
      <w:pPr>
        <w:spacing w:after="0" w:line="240" w:lineRule="auto"/>
        <w:jc w:val="both"/>
      </w:pPr>
    </w:p>
    <w:p w:rsidR="00E067DF" w:rsidRDefault="00E067DF" w:rsidP="00A94146">
      <w:pPr>
        <w:pStyle w:val="ListParagraph"/>
        <w:numPr>
          <w:ilvl w:val="0"/>
          <w:numId w:val="6"/>
        </w:numPr>
        <w:spacing w:after="0" w:line="240" w:lineRule="auto"/>
        <w:jc w:val="both"/>
      </w:pPr>
      <w:r>
        <w:t>Judges are not adhering to and abiding by judgements of the Court of Appeal and Supreme Court.</w:t>
      </w:r>
    </w:p>
    <w:p w:rsidR="00E067DF" w:rsidRDefault="00E067DF" w:rsidP="00A94146">
      <w:pPr>
        <w:pStyle w:val="ListParagraph"/>
        <w:numPr>
          <w:ilvl w:val="0"/>
          <w:numId w:val="6"/>
        </w:numPr>
        <w:spacing w:after="0" w:line="240" w:lineRule="auto"/>
        <w:jc w:val="both"/>
      </w:pPr>
      <w:r>
        <w:t>Judges are not interpreting the laws as they should.</w:t>
      </w:r>
    </w:p>
    <w:p w:rsidR="00E067DF" w:rsidRDefault="00513F88" w:rsidP="00A94146">
      <w:pPr>
        <w:pStyle w:val="ListParagraph"/>
        <w:numPr>
          <w:ilvl w:val="0"/>
          <w:numId w:val="6"/>
        </w:numPr>
        <w:spacing w:after="0" w:line="240" w:lineRule="auto"/>
        <w:jc w:val="both"/>
      </w:pPr>
      <w:r>
        <w:t>Judges are not displaying independence</w:t>
      </w:r>
      <w:r w:rsidR="00E067DF">
        <w:t xml:space="preserve"> and impartial</w:t>
      </w:r>
      <w:r>
        <w:t>ity</w:t>
      </w:r>
      <w:r w:rsidR="00E067DF">
        <w:t>.</w:t>
      </w:r>
    </w:p>
    <w:p w:rsidR="00E067DF" w:rsidRDefault="00E067DF" w:rsidP="00892FBB">
      <w:pPr>
        <w:spacing w:after="0" w:line="240" w:lineRule="auto"/>
        <w:jc w:val="both"/>
      </w:pPr>
    </w:p>
    <w:p w:rsidR="00E067DF" w:rsidRDefault="00E067DF" w:rsidP="00E067DF">
      <w:pPr>
        <w:spacing w:after="0" w:line="240" w:lineRule="auto"/>
        <w:ind w:left="360"/>
        <w:jc w:val="both"/>
      </w:pPr>
      <w:r>
        <w:t>The statement went on to give specific instances giving rise to the complaints. You are an intern at the legal dep</w:t>
      </w:r>
      <w:r w:rsidR="00513F88">
        <w:t>artment of the Judicial Service</w:t>
      </w:r>
      <w:r>
        <w:t xml:space="preserve"> Commission.  The Director of Legal Services has tasked you to prepare a brief extensively discussing the legal issues raised </w:t>
      </w:r>
      <w:r w:rsidR="00352709">
        <w:t>in the specific complaints</w:t>
      </w:r>
      <w:r>
        <w:t xml:space="preserve">.  </w:t>
      </w:r>
    </w:p>
    <w:p w:rsidR="00E067DF" w:rsidRDefault="00E067DF" w:rsidP="00E067DF">
      <w:pPr>
        <w:spacing w:after="0" w:line="240" w:lineRule="auto"/>
        <w:ind w:firstLine="360"/>
        <w:jc w:val="both"/>
      </w:pPr>
    </w:p>
    <w:p w:rsidR="00E067DF" w:rsidRDefault="00E067DF" w:rsidP="00E067DF">
      <w:pPr>
        <w:spacing w:after="0" w:line="240" w:lineRule="auto"/>
        <w:ind w:firstLine="360"/>
        <w:jc w:val="both"/>
      </w:pPr>
      <w:r>
        <w:t>Draft the brief with the aid of relevant authorities.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F88">
        <w:rPr>
          <w:b/>
        </w:rPr>
        <w:t>(15</w:t>
      </w:r>
      <w:r w:rsidRPr="00E067DF">
        <w:rPr>
          <w:b/>
        </w:rPr>
        <w:t xml:space="preserve"> Marks</w:t>
      </w:r>
      <w:r>
        <w:t>)</w:t>
      </w:r>
    </w:p>
    <w:p w:rsidR="00E067DF" w:rsidRDefault="00E067DF" w:rsidP="00E067DF">
      <w:pPr>
        <w:spacing w:after="0" w:line="240" w:lineRule="auto"/>
        <w:jc w:val="both"/>
      </w:pPr>
    </w:p>
    <w:p w:rsidR="00E067DF" w:rsidRDefault="00E067DF" w:rsidP="00A94146">
      <w:pPr>
        <w:pStyle w:val="ListParagraph"/>
        <w:numPr>
          <w:ilvl w:val="0"/>
          <w:numId w:val="5"/>
        </w:numPr>
        <w:spacing w:after="0" w:line="240" w:lineRule="auto"/>
        <w:ind w:left="360"/>
        <w:jc w:val="both"/>
      </w:pPr>
      <w:r>
        <w:t>(i)  Distinguish between the Common Law Legal System and the Civil Law Legal System.</w:t>
      </w:r>
      <w:r>
        <w:tab/>
      </w:r>
      <w:r w:rsidRPr="00513F88">
        <w:rPr>
          <w:b/>
        </w:rPr>
        <w:t>(2</w:t>
      </w:r>
      <w:r w:rsidRPr="00E067DF">
        <w:rPr>
          <w:b/>
        </w:rPr>
        <w:t xml:space="preserve"> Marks</w:t>
      </w:r>
      <w:r>
        <w:t>)</w:t>
      </w:r>
    </w:p>
    <w:p w:rsidR="00E067DF" w:rsidRDefault="00E067DF" w:rsidP="00E067DF">
      <w:pPr>
        <w:pStyle w:val="ListParagraph"/>
        <w:spacing w:after="0" w:line="240" w:lineRule="auto"/>
        <w:ind w:left="360"/>
        <w:jc w:val="both"/>
      </w:pPr>
      <w:r>
        <w:t>(ii) Write explanatory notes on the following:</w:t>
      </w:r>
    </w:p>
    <w:p w:rsidR="00E067DF" w:rsidRDefault="00E067DF" w:rsidP="00A94146">
      <w:pPr>
        <w:pStyle w:val="ListParagraph"/>
        <w:numPr>
          <w:ilvl w:val="0"/>
          <w:numId w:val="7"/>
        </w:numPr>
        <w:spacing w:after="0" w:line="240" w:lineRule="auto"/>
        <w:jc w:val="both"/>
      </w:pPr>
      <w:r>
        <w:t>Per Incuriam</w:t>
      </w:r>
    </w:p>
    <w:p w:rsidR="00E067DF" w:rsidRDefault="00E067DF" w:rsidP="00A94146">
      <w:pPr>
        <w:pStyle w:val="ListParagraph"/>
        <w:numPr>
          <w:ilvl w:val="0"/>
          <w:numId w:val="7"/>
        </w:numPr>
        <w:spacing w:after="0" w:line="240" w:lineRule="auto"/>
        <w:jc w:val="both"/>
      </w:pPr>
      <w:r>
        <w:t>Ratio Decidendi</w:t>
      </w:r>
    </w:p>
    <w:p w:rsidR="00E067DF" w:rsidRPr="00E067DF" w:rsidRDefault="00E067DF" w:rsidP="00A94146">
      <w:pPr>
        <w:pStyle w:val="ListParagraph"/>
        <w:numPr>
          <w:ilvl w:val="0"/>
          <w:numId w:val="7"/>
        </w:numPr>
        <w:spacing w:after="0" w:line="240" w:lineRule="auto"/>
        <w:jc w:val="both"/>
      </w:pPr>
      <w:r>
        <w:t>Hierarchy of Courts in Kenya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F88">
        <w:rPr>
          <w:b/>
        </w:rPr>
        <w:t>(3</w:t>
      </w:r>
      <w:r w:rsidRPr="00E067DF">
        <w:rPr>
          <w:b/>
        </w:rPr>
        <w:t xml:space="preserve"> Marks</w:t>
      </w:r>
      <w:r>
        <w:t>)</w:t>
      </w:r>
    </w:p>
    <w:p w:rsidR="00412F4C" w:rsidRPr="00412F4C" w:rsidRDefault="00412F4C" w:rsidP="00892FBB">
      <w:pPr>
        <w:spacing w:after="0" w:line="240" w:lineRule="auto"/>
        <w:jc w:val="both"/>
        <w:rPr>
          <w:b/>
        </w:rPr>
      </w:pPr>
    </w:p>
    <w:p w:rsidR="00CD07BE" w:rsidRPr="00412F4C" w:rsidRDefault="00736692" w:rsidP="00253262">
      <w:pPr>
        <w:spacing w:after="0" w:line="276" w:lineRule="auto"/>
        <w:jc w:val="both"/>
        <w:rPr>
          <w:b/>
        </w:rPr>
      </w:pPr>
      <w:r w:rsidRPr="00412F4C">
        <w:rPr>
          <w:b/>
        </w:rPr>
        <w:t>QUESTION TWO:</w:t>
      </w:r>
    </w:p>
    <w:p w:rsidR="008024CC" w:rsidRDefault="007A19A9" w:rsidP="007A19A9">
      <w:pPr>
        <w:pStyle w:val="ListParagraph"/>
        <w:numPr>
          <w:ilvl w:val="0"/>
          <w:numId w:val="8"/>
        </w:numPr>
        <w:tabs>
          <w:tab w:val="left" w:pos="8460"/>
        </w:tabs>
        <w:spacing w:after="0" w:line="240" w:lineRule="auto"/>
        <w:jc w:val="both"/>
      </w:pPr>
      <w:r>
        <w:t xml:space="preserve">Distinguish between “state” and “government” and outline </w:t>
      </w:r>
      <w:r w:rsidRPr="007A19A9">
        <w:rPr>
          <w:b/>
        </w:rPr>
        <w:t>FOUR (4)</w:t>
      </w:r>
      <w:r>
        <w:t xml:space="preserve"> characteristics of statehood.</w:t>
      </w:r>
    </w:p>
    <w:p w:rsidR="007A19A9" w:rsidRPr="007A19A9" w:rsidRDefault="007A19A9" w:rsidP="007A19A9">
      <w:pPr>
        <w:pStyle w:val="ListParagraph"/>
        <w:tabs>
          <w:tab w:val="left" w:pos="8460"/>
        </w:tabs>
        <w:spacing w:after="0" w:line="360" w:lineRule="auto"/>
        <w:ind w:left="360"/>
        <w:jc w:val="both"/>
        <w:rPr>
          <w:b/>
        </w:rPr>
      </w:pPr>
      <w:r>
        <w:tab/>
      </w:r>
      <w:r w:rsidR="00513F88">
        <w:tab/>
      </w:r>
      <w:r w:rsidRPr="007A19A9">
        <w:rPr>
          <w:b/>
        </w:rPr>
        <w:t>(10 Marks)</w:t>
      </w:r>
    </w:p>
    <w:p w:rsidR="007A19A9" w:rsidRDefault="007A19A9" w:rsidP="007A19A9">
      <w:pPr>
        <w:pStyle w:val="ListParagraph"/>
        <w:numPr>
          <w:ilvl w:val="0"/>
          <w:numId w:val="8"/>
        </w:numPr>
        <w:tabs>
          <w:tab w:val="left" w:pos="8460"/>
        </w:tabs>
        <w:spacing w:after="0" w:line="360" w:lineRule="auto"/>
        <w:jc w:val="both"/>
      </w:pPr>
      <w:r>
        <w:t xml:space="preserve">Outline </w:t>
      </w:r>
      <w:r w:rsidRPr="007A19A9">
        <w:rPr>
          <w:b/>
        </w:rPr>
        <w:t>FIVE (5)</w:t>
      </w:r>
      <w:r>
        <w:t xml:space="preserve"> aspects of a pure system of separation of powers.</w:t>
      </w:r>
      <w:r>
        <w:tab/>
      </w:r>
      <w:r w:rsidR="00513F88">
        <w:tab/>
      </w:r>
      <w:r w:rsidRPr="007A19A9">
        <w:rPr>
          <w:b/>
        </w:rPr>
        <w:t>(5 Marks)</w:t>
      </w:r>
    </w:p>
    <w:p w:rsidR="007A19A9" w:rsidRPr="00412F4C" w:rsidRDefault="007A19A9" w:rsidP="007A19A9">
      <w:pPr>
        <w:pStyle w:val="ListParagraph"/>
        <w:numPr>
          <w:ilvl w:val="0"/>
          <w:numId w:val="8"/>
        </w:numPr>
        <w:tabs>
          <w:tab w:val="left" w:pos="8460"/>
        </w:tabs>
        <w:spacing w:after="0" w:line="360" w:lineRule="auto"/>
        <w:jc w:val="both"/>
      </w:pPr>
      <w:r>
        <w:t xml:space="preserve">Outline </w:t>
      </w:r>
      <w:r w:rsidRPr="007A19A9">
        <w:rPr>
          <w:b/>
        </w:rPr>
        <w:t>FIVE (5)</w:t>
      </w:r>
      <w:r>
        <w:t xml:space="preserve"> ingredients of </w:t>
      </w:r>
      <w:r w:rsidR="00513F88">
        <w:t xml:space="preserve">the </w:t>
      </w:r>
      <w:r w:rsidR="005A536A">
        <w:t>R</w:t>
      </w:r>
      <w:r>
        <w:t>ule of Law.</w:t>
      </w:r>
      <w:r>
        <w:tab/>
      </w:r>
      <w:r w:rsidR="00513F88">
        <w:tab/>
      </w:r>
      <w:r w:rsidRPr="007A19A9">
        <w:rPr>
          <w:b/>
        </w:rPr>
        <w:t>(</w:t>
      </w:r>
      <w:r w:rsidR="005A536A">
        <w:rPr>
          <w:b/>
        </w:rPr>
        <w:t>5</w:t>
      </w:r>
      <w:r w:rsidRPr="007A19A9">
        <w:rPr>
          <w:b/>
        </w:rPr>
        <w:t xml:space="preserve"> Marks)</w:t>
      </w:r>
    </w:p>
    <w:p w:rsidR="007A19A9" w:rsidRDefault="007A19A9" w:rsidP="007A19A9">
      <w:pPr>
        <w:spacing w:after="0" w:line="240" w:lineRule="auto"/>
        <w:rPr>
          <w:b/>
        </w:rPr>
      </w:pPr>
    </w:p>
    <w:p w:rsidR="00CD07BE" w:rsidRPr="00412F4C" w:rsidRDefault="00736692" w:rsidP="00253262">
      <w:pPr>
        <w:spacing w:after="0" w:line="276" w:lineRule="auto"/>
        <w:jc w:val="both"/>
        <w:rPr>
          <w:b/>
        </w:rPr>
      </w:pPr>
      <w:r w:rsidRPr="00412F4C">
        <w:rPr>
          <w:b/>
        </w:rPr>
        <w:t>QUESTION THREE:</w:t>
      </w:r>
    </w:p>
    <w:p w:rsidR="00C2366A" w:rsidRPr="00C2366A" w:rsidRDefault="00C2366A" w:rsidP="00A94146">
      <w:pPr>
        <w:pStyle w:val="ListParagraph"/>
        <w:numPr>
          <w:ilvl w:val="0"/>
          <w:numId w:val="3"/>
        </w:numPr>
        <w:tabs>
          <w:tab w:val="left" w:pos="8370"/>
        </w:tabs>
        <w:jc w:val="both"/>
        <w:rPr>
          <w:b/>
        </w:rPr>
      </w:pPr>
      <w:r w:rsidRPr="00C2366A">
        <w:t>What is your understanding of tort as distinguished from crime and breach of contract?</w:t>
      </w:r>
    </w:p>
    <w:p w:rsidR="00C2366A" w:rsidRPr="00C2366A" w:rsidRDefault="00C2366A" w:rsidP="00C2366A">
      <w:pPr>
        <w:pStyle w:val="ListParagraph"/>
        <w:tabs>
          <w:tab w:val="left" w:pos="8370"/>
        </w:tabs>
        <w:ind w:left="360"/>
        <w:jc w:val="both"/>
        <w:rPr>
          <w:b/>
        </w:rPr>
      </w:pPr>
      <w:r w:rsidRPr="00C2366A">
        <w:tab/>
      </w:r>
      <w:r w:rsidR="00513F88">
        <w:tab/>
      </w:r>
      <w:r w:rsidRPr="00C2366A">
        <w:rPr>
          <w:b/>
        </w:rPr>
        <w:t>(5 Marks)</w:t>
      </w:r>
    </w:p>
    <w:p w:rsidR="00C2366A" w:rsidRPr="00C2366A" w:rsidRDefault="00C2366A" w:rsidP="00A94146">
      <w:pPr>
        <w:pStyle w:val="ListParagraph"/>
        <w:numPr>
          <w:ilvl w:val="0"/>
          <w:numId w:val="3"/>
        </w:numPr>
        <w:tabs>
          <w:tab w:val="left" w:pos="8370"/>
        </w:tabs>
        <w:jc w:val="both"/>
        <w:rPr>
          <w:b/>
        </w:rPr>
      </w:pPr>
      <w:r w:rsidRPr="00C2366A">
        <w:rPr>
          <w:b/>
        </w:rPr>
        <w:t xml:space="preserve"> </w:t>
      </w:r>
      <w:r w:rsidRPr="00C2366A">
        <w:t xml:space="preserve">Elaborate on the tort of negligence, as well as the elements that a claimant must prove </w:t>
      </w:r>
      <w:r>
        <w:t>to</w:t>
      </w:r>
      <w:r w:rsidRPr="00C2366A">
        <w:t xml:space="preserve"> </w:t>
      </w:r>
      <w:r>
        <w:t>succeed</w:t>
      </w:r>
      <w:r w:rsidRPr="00C2366A">
        <w:t xml:space="preserve"> in a suit arising from negligence.</w:t>
      </w:r>
      <w:r w:rsidRPr="00C2366A">
        <w:tab/>
      </w:r>
      <w:r w:rsidR="00513F88">
        <w:tab/>
      </w:r>
      <w:r w:rsidRPr="00C2366A">
        <w:rPr>
          <w:b/>
        </w:rPr>
        <w:t>(8 Marks)</w:t>
      </w:r>
    </w:p>
    <w:p w:rsidR="00C2366A" w:rsidRPr="00C2366A" w:rsidRDefault="00C2366A" w:rsidP="00A94146">
      <w:pPr>
        <w:pStyle w:val="ListParagraph"/>
        <w:numPr>
          <w:ilvl w:val="0"/>
          <w:numId w:val="3"/>
        </w:numPr>
        <w:tabs>
          <w:tab w:val="left" w:pos="8370"/>
        </w:tabs>
        <w:jc w:val="both"/>
        <w:rPr>
          <w:b/>
        </w:rPr>
      </w:pPr>
      <w:r w:rsidRPr="00C2366A">
        <w:t>Discuss the general defences available against a claim based on Tort.</w:t>
      </w:r>
      <w:r w:rsidRPr="00C2366A">
        <w:rPr>
          <w:b/>
        </w:rPr>
        <w:tab/>
      </w:r>
      <w:r w:rsidR="00513F88">
        <w:rPr>
          <w:b/>
        </w:rPr>
        <w:tab/>
      </w:r>
      <w:r w:rsidRPr="00C2366A">
        <w:rPr>
          <w:b/>
        </w:rPr>
        <w:t>(7 Marks)</w:t>
      </w:r>
    </w:p>
    <w:p w:rsidR="00412F4C" w:rsidRDefault="00412F4C" w:rsidP="00892FBB">
      <w:pPr>
        <w:spacing w:after="0" w:line="240" w:lineRule="auto"/>
        <w:jc w:val="both"/>
        <w:rPr>
          <w:b/>
        </w:rPr>
      </w:pPr>
    </w:p>
    <w:p w:rsidR="00412F4C" w:rsidRPr="00412F4C" w:rsidRDefault="00412F4C" w:rsidP="00412F4C">
      <w:pPr>
        <w:spacing w:after="0" w:line="240" w:lineRule="auto"/>
        <w:jc w:val="both"/>
        <w:rPr>
          <w:b/>
        </w:rPr>
      </w:pPr>
      <w:r w:rsidRPr="00412F4C">
        <w:rPr>
          <w:b/>
        </w:rPr>
        <w:t xml:space="preserve">QUESTION FOUR </w:t>
      </w:r>
    </w:p>
    <w:p w:rsidR="00412F4C" w:rsidRDefault="00412F4C" w:rsidP="00A94146">
      <w:pPr>
        <w:pStyle w:val="ListParagraph"/>
        <w:numPr>
          <w:ilvl w:val="0"/>
          <w:numId w:val="2"/>
        </w:numPr>
        <w:spacing w:after="0" w:line="240" w:lineRule="auto"/>
        <w:jc w:val="both"/>
      </w:pPr>
      <w:r w:rsidRPr="00412F4C">
        <w:t>Korogocho Legal A</w:t>
      </w:r>
      <w:r>
        <w:t xml:space="preserve">id </w:t>
      </w:r>
      <w:r w:rsidRPr="00412F4C">
        <w:t>Centre has approached you and told you that</w:t>
      </w:r>
      <w:r>
        <w:t xml:space="preserve"> recently, a lot of the communi</w:t>
      </w:r>
      <w:r w:rsidRPr="00412F4C">
        <w:t>ty members have been asking about how they can end contractual obligations.  They recognize the fact that you are a subject matter expert when it comes to matters dealing with contracts and because the</w:t>
      </w:r>
      <w:r w:rsidR="00513F88">
        <w:t>y</w:t>
      </w:r>
      <w:r w:rsidRPr="00412F4C">
        <w:t xml:space="preserve"> want to be able to provide correct legal advice t</w:t>
      </w:r>
      <w:r w:rsidR="00346DBA">
        <w:t>o</w:t>
      </w:r>
      <w:r w:rsidR="00513F88">
        <w:t xml:space="preserve"> the community members, t</w:t>
      </w:r>
      <w:r w:rsidRPr="00412F4C">
        <w:t xml:space="preserve">hey saw it fit to engage you </w:t>
      </w:r>
      <w:r w:rsidR="00513F88">
        <w:t xml:space="preserve">to </w:t>
      </w:r>
      <w:r w:rsidRPr="00412F4C">
        <w:t xml:space="preserve">train them on ways via which contracts may be discharged.  Explain </w:t>
      </w:r>
      <w:r w:rsidRPr="00412F4C">
        <w:rPr>
          <w:b/>
        </w:rPr>
        <w:t>SIX (6)</w:t>
      </w:r>
      <w:r w:rsidRPr="00412F4C">
        <w:t xml:space="preserve"> ways by which a contract may be discharged.</w:t>
      </w:r>
      <w:r w:rsidRPr="00412F4C">
        <w:tab/>
      </w:r>
      <w:r w:rsidRPr="00412F4C"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3F88">
        <w:tab/>
      </w:r>
      <w:r w:rsidR="00513F88">
        <w:tab/>
      </w:r>
      <w:r w:rsidRPr="00346DBA">
        <w:rPr>
          <w:b/>
        </w:rPr>
        <w:t>(</w:t>
      </w:r>
      <w:r w:rsidR="00346DBA" w:rsidRPr="00346DBA">
        <w:rPr>
          <w:b/>
        </w:rPr>
        <w:t>1</w:t>
      </w:r>
      <w:r w:rsidRPr="00346DBA">
        <w:rPr>
          <w:b/>
        </w:rPr>
        <w:t>2</w:t>
      </w:r>
      <w:r w:rsidRPr="00412F4C">
        <w:rPr>
          <w:b/>
        </w:rPr>
        <w:t xml:space="preserve"> marks</w:t>
      </w:r>
      <w:r w:rsidRPr="00412F4C">
        <w:t>)</w:t>
      </w:r>
    </w:p>
    <w:p w:rsidR="00412F4C" w:rsidRDefault="00412F4C" w:rsidP="00412F4C">
      <w:pPr>
        <w:pStyle w:val="ListParagraph"/>
        <w:spacing w:after="0" w:line="240" w:lineRule="auto"/>
        <w:ind w:left="360"/>
        <w:jc w:val="both"/>
      </w:pPr>
    </w:p>
    <w:p w:rsidR="00412F4C" w:rsidRPr="00412F4C" w:rsidRDefault="00412F4C" w:rsidP="00A94146">
      <w:pPr>
        <w:pStyle w:val="ListParagraph"/>
        <w:numPr>
          <w:ilvl w:val="0"/>
          <w:numId w:val="2"/>
        </w:numPr>
        <w:spacing w:after="0" w:line="240" w:lineRule="auto"/>
        <w:jc w:val="both"/>
      </w:pPr>
      <w:r>
        <w:t>With the use of an example, distinguish between a ‘condition’ and a ‘warranty’.</w:t>
      </w:r>
      <w:r>
        <w:tab/>
      </w:r>
      <w:r>
        <w:tab/>
      </w:r>
      <w:r>
        <w:rPr>
          <w:b/>
        </w:rPr>
        <w:t>(8 Marks)</w:t>
      </w:r>
    </w:p>
    <w:p w:rsidR="008023EB" w:rsidRPr="00412F4C" w:rsidRDefault="008023EB" w:rsidP="00892FBB">
      <w:pPr>
        <w:spacing w:after="0" w:line="240" w:lineRule="auto"/>
        <w:jc w:val="both"/>
        <w:rPr>
          <w:b/>
        </w:rPr>
      </w:pPr>
    </w:p>
    <w:p w:rsidR="00412F4C" w:rsidRDefault="00412F4C" w:rsidP="00892FBB">
      <w:pPr>
        <w:spacing w:after="0" w:line="240" w:lineRule="auto"/>
        <w:jc w:val="both"/>
        <w:rPr>
          <w:b/>
        </w:rPr>
      </w:pPr>
    </w:p>
    <w:p w:rsidR="00EA6A5C" w:rsidRPr="00412F4C" w:rsidRDefault="009D7A20" w:rsidP="00253262">
      <w:pPr>
        <w:spacing w:after="0" w:line="240" w:lineRule="auto"/>
        <w:rPr>
          <w:b/>
        </w:rPr>
      </w:pPr>
      <w:r w:rsidRPr="00412F4C">
        <w:rPr>
          <w:b/>
        </w:rPr>
        <w:t>QUESTION FIVE:</w:t>
      </w:r>
    </w:p>
    <w:p w:rsidR="00412F4C" w:rsidRPr="0054497A" w:rsidRDefault="0054497A" w:rsidP="0054497A">
      <w:pPr>
        <w:spacing w:after="0" w:line="240" w:lineRule="auto"/>
        <w:jc w:val="both"/>
        <w:rPr>
          <w:sz w:val="18"/>
        </w:rPr>
      </w:pPr>
      <w:r w:rsidRPr="0054497A">
        <w:rPr>
          <w:sz w:val="18"/>
        </w:rPr>
        <w:t xml:space="preserve">Discuss </w:t>
      </w:r>
      <w:r w:rsidR="000A706B" w:rsidRPr="000A706B">
        <w:rPr>
          <w:b/>
          <w:sz w:val="18"/>
        </w:rPr>
        <w:t>FIVE (5)</w:t>
      </w:r>
      <w:r w:rsidR="000A706B">
        <w:rPr>
          <w:sz w:val="18"/>
        </w:rPr>
        <w:t xml:space="preserve"> </w:t>
      </w:r>
      <w:r w:rsidRPr="0054497A">
        <w:rPr>
          <w:sz w:val="18"/>
        </w:rPr>
        <w:t xml:space="preserve">general defences allowed in </w:t>
      </w:r>
      <w:r w:rsidR="00513F88">
        <w:rPr>
          <w:sz w:val="18"/>
        </w:rPr>
        <w:t xml:space="preserve">criminal </w:t>
      </w:r>
      <w:r w:rsidRPr="0054497A">
        <w:rPr>
          <w:sz w:val="18"/>
        </w:rPr>
        <w:t>law.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(</w:t>
      </w:r>
      <w:r w:rsidR="00FD7203">
        <w:rPr>
          <w:b/>
          <w:sz w:val="18"/>
        </w:rPr>
        <w:t>20</w:t>
      </w:r>
      <w:r w:rsidRPr="0054497A">
        <w:rPr>
          <w:b/>
          <w:sz w:val="18"/>
        </w:rPr>
        <w:t xml:space="preserve"> Marks</w:t>
      </w:r>
      <w:r>
        <w:rPr>
          <w:sz w:val="18"/>
        </w:rPr>
        <w:t>)</w:t>
      </w:r>
    </w:p>
    <w:p w:rsidR="00BD6579" w:rsidRPr="00412F4C" w:rsidRDefault="00BD6579" w:rsidP="00144792">
      <w:pPr>
        <w:pBdr>
          <w:bottom w:val="single" w:sz="12" w:space="1" w:color="auto"/>
        </w:pBdr>
        <w:spacing w:line="240" w:lineRule="auto"/>
        <w:contextualSpacing/>
        <w:jc w:val="both"/>
        <w:rPr>
          <w:b/>
          <w:sz w:val="18"/>
        </w:rPr>
      </w:pPr>
    </w:p>
    <w:p w:rsidR="008B0271" w:rsidRPr="00412F4C" w:rsidRDefault="008B0271" w:rsidP="00FD7203">
      <w:pPr>
        <w:spacing w:line="240" w:lineRule="auto"/>
        <w:ind w:left="360"/>
        <w:contextualSpacing/>
        <w:jc w:val="center"/>
        <w:rPr>
          <w:b/>
          <w:szCs w:val="22"/>
        </w:rPr>
      </w:pPr>
      <w:r w:rsidRPr="00412F4C">
        <w:rPr>
          <w:b/>
          <w:szCs w:val="22"/>
        </w:rPr>
        <w:t>END</w:t>
      </w:r>
    </w:p>
    <w:sectPr w:rsidR="008B0271" w:rsidRPr="00412F4C" w:rsidSect="00FD7203">
      <w:footerReference w:type="default" r:id="rId8"/>
      <w:pgSz w:w="12240" w:h="15840"/>
      <w:pgMar w:top="990" w:right="810" w:bottom="720" w:left="1728" w:header="720" w:footer="1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12C" w:rsidRDefault="00D9012C" w:rsidP="00AB5B82">
      <w:pPr>
        <w:spacing w:after="0" w:line="240" w:lineRule="auto"/>
      </w:pPr>
      <w:r>
        <w:separator/>
      </w:r>
    </w:p>
  </w:endnote>
  <w:endnote w:type="continuationSeparator" w:id="0">
    <w:p w:rsidR="00D9012C" w:rsidRDefault="00D9012C" w:rsidP="00AB5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5B82" w:rsidRDefault="00AB5B82">
    <w:pPr>
      <w:pStyle w:val="Footer"/>
      <w:jc w:val="center"/>
    </w:pPr>
    <w:r>
      <w:t xml:space="preserve">Page </w:t>
    </w:r>
    <w:r w:rsidR="00CD6636"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 w:rsidR="00CD6636">
      <w:rPr>
        <w:b/>
        <w:bCs/>
        <w:sz w:val="24"/>
        <w:szCs w:val="24"/>
      </w:rPr>
      <w:fldChar w:fldCharType="separate"/>
    </w:r>
    <w:r w:rsidR="00C23A43">
      <w:rPr>
        <w:b/>
        <w:bCs/>
        <w:noProof/>
      </w:rPr>
      <w:t>1</w:t>
    </w:r>
    <w:r w:rsidR="00CD6636">
      <w:rPr>
        <w:b/>
        <w:bCs/>
        <w:sz w:val="24"/>
        <w:szCs w:val="24"/>
      </w:rPr>
      <w:fldChar w:fldCharType="end"/>
    </w:r>
    <w:r>
      <w:t xml:space="preserve"> of </w:t>
    </w:r>
    <w:r w:rsidR="00CD6636"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 w:rsidR="00CD6636">
      <w:rPr>
        <w:b/>
        <w:bCs/>
        <w:sz w:val="24"/>
        <w:szCs w:val="24"/>
      </w:rPr>
      <w:fldChar w:fldCharType="separate"/>
    </w:r>
    <w:r w:rsidR="00C23A43">
      <w:rPr>
        <w:b/>
        <w:bCs/>
        <w:noProof/>
      </w:rPr>
      <w:t>2</w:t>
    </w:r>
    <w:r w:rsidR="00CD6636">
      <w:rPr>
        <w:b/>
        <w:bCs/>
        <w:sz w:val="24"/>
        <w:szCs w:val="24"/>
      </w:rPr>
      <w:fldChar w:fldCharType="end"/>
    </w:r>
  </w:p>
  <w:p w:rsidR="00C2366A" w:rsidRDefault="00C236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12C" w:rsidRDefault="00D9012C" w:rsidP="00AB5B82">
      <w:pPr>
        <w:spacing w:after="0" w:line="240" w:lineRule="auto"/>
      </w:pPr>
      <w:r>
        <w:separator/>
      </w:r>
    </w:p>
  </w:footnote>
  <w:footnote w:type="continuationSeparator" w:id="0">
    <w:p w:rsidR="00D9012C" w:rsidRDefault="00D9012C" w:rsidP="00AB5B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D038E3"/>
    <w:multiLevelType w:val="hybridMultilevel"/>
    <w:tmpl w:val="7A325A60"/>
    <w:lvl w:ilvl="0" w:tplc="C9CE995A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C311DAE"/>
    <w:multiLevelType w:val="hybridMultilevel"/>
    <w:tmpl w:val="2FE0FF1E"/>
    <w:lvl w:ilvl="0" w:tplc="4DEE3296">
      <w:start w:val="1"/>
      <w:numFmt w:val="lowerLetter"/>
      <w:lvlText w:val="(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 w15:restartNumberingAfterBreak="0">
    <w:nsid w:val="331C7635"/>
    <w:multiLevelType w:val="hybridMultilevel"/>
    <w:tmpl w:val="EDD009AA"/>
    <w:lvl w:ilvl="0" w:tplc="6CD251A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4854EB"/>
    <w:multiLevelType w:val="hybridMultilevel"/>
    <w:tmpl w:val="EDD009AA"/>
    <w:lvl w:ilvl="0" w:tplc="6CD251A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B6615E2"/>
    <w:multiLevelType w:val="hybridMultilevel"/>
    <w:tmpl w:val="A7D655A0"/>
    <w:lvl w:ilvl="0" w:tplc="46F8F844">
      <w:start w:val="1"/>
      <w:numFmt w:val="lowerLetter"/>
      <w:lvlText w:val="(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5A6E88FC">
      <w:start w:val="1"/>
      <w:numFmt w:val="decimal"/>
      <w:lvlText w:val="%4."/>
      <w:lvlJc w:val="left"/>
      <w:pPr>
        <w:ind w:left="45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4A03AB"/>
    <w:multiLevelType w:val="hybridMultilevel"/>
    <w:tmpl w:val="1E945378"/>
    <w:lvl w:ilvl="0" w:tplc="9390626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AFB767D"/>
    <w:multiLevelType w:val="hybridMultilevel"/>
    <w:tmpl w:val="EF02C86A"/>
    <w:lvl w:ilvl="0" w:tplc="87E0FC5A">
      <w:start w:val="1"/>
      <w:numFmt w:val="lowerRoman"/>
      <w:lvlText w:val="(%1)"/>
      <w:lvlJc w:val="left"/>
      <w:pPr>
        <w:ind w:left="720" w:hanging="360"/>
      </w:pPr>
      <w:rPr>
        <w:rFonts w:ascii="Palatino Linotype" w:eastAsia="Calibri" w:hAnsi="Palatino Linotype"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3D31CA"/>
    <w:multiLevelType w:val="hybridMultilevel"/>
    <w:tmpl w:val="BF244EA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228"/>
    <w:rsid w:val="000079F2"/>
    <w:rsid w:val="000126DB"/>
    <w:rsid w:val="00015BC2"/>
    <w:rsid w:val="00040CD7"/>
    <w:rsid w:val="000429E1"/>
    <w:rsid w:val="00050672"/>
    <w:rsid w:val="00052ABD"/>
    <w:rsid w:val="00082230"/>
    <w:rsid w:val="00091A02"/>
    <w:rsid w:val="000A706B"/>
    <w:rsid w:val="000B0778"/>
    <w:rsid w:val="000B1F15"/>
    <w:rsid w:val="000B3E58"/>
    <w:rsid w:val="000F217D"/>
    <w:rsid w:val="001100A8"/>
    <w:rsid w:val="00126E1C"/>
    <w:rsid w:val="001273B0"/>
    <w:rsid w:val="00144792"/>
    <w:rsid w:val="0015027F"/>
    <w:rsid w:val="001536DC"/>
    <w:rsid w:val="001641CD"/>
    <w:rsid w:val="00181D97"/>
    <w:rsid w:val="001A1138"/>
    <w:rsid w:val="001B195B"/>
    <w:rsid w:val="001C74CF"/>
    <w:rsid w:val="001D00F0"/>
    <w:rsid w:val="001E1E7C"/>
    <w:rsid w:val="00203648"/>
    <w:rsid w:val="00203A57"/>
    <w:rsid w:val="00207509"/>
    <w:rsid w:val="00211EFA"/>
    <w:rsid w:val="00212466"/>
    <w:rsid w:val="0022204A"/>
    <w:rsid w:val="00225360"/>
    <w:rsid w:val="00253262"/>
    <w:rsid w:val="00262C95"/>
    <w:rsid w:val="00274359"/>
    <w:rsid w:val="00276DB3"/>
    <w:rsid w:val="00286D95"/>
    <w:rsid w:val="002B09BE"/>
    <w:rsid w:val="002C132B"/>
    <w:rsid w:val="002C3689"/>
    <w:rsid w:val="002C55EA"/>
    <w:rsid w:val="002D5E3F"/>
    <w:rsid w:val="002E65D7"/>
    <w:rsid w:val="002F073A"/>
    <w:rsid w:val="002F113E"/>
    <w:rsid w:val="002F5884"/>
    <w:rsid w:val="0031209C"/>
    <w:rsid w:val="00334977"/>
    <w:rsid w:val="00335D64"/>
    <w:rsid w:val="00336A2F"/>
    <w:rsid w:val="00346DBA"/>
    <w:rsid w:val="00352709"/>
    <w:rsid w:val="00354847"/>
    <w:rsid w:val="00361663"/>
    <w:rsid w:val="003807D9"/>
    <w:rsid w:val="00386E97"/>
    <w:rsid w:val="0038740A"/>
    <w:rsid w:val="00395C3C"/>
    <w:rsid w:val="003A1F08"/>
    <w:rsid w:val="003A3467"/>
    <w:rsid w:val="003B5C10"/>
    <w:rsid w:val="003C0930"/>
    <w:rsid w:val="003C4ABF"/>
    <w:rsid w:val="003E4D84"/>
    <w:rsid w:val="003E6374"/>
    <w:rsid w:val="00402D7F"/>
    <w:rsid w:val="00411842"/>
    <w:rsid w:val="00412F4C"/>
    <w:rsid w:val="00413FB8"/>
    <w:rsid w:val="004340D9"/>
    <w:rsid w:val="0044154D"/>
    <w:rsid w:val="00451DD6"/>
    <w:rsid w:val="00485765"/>
    <w:rsid w:val="0049484B"/>
    <w:rsid w:val="00497E98"/>
    <w:rsid w:val="004B4EE8"/>
    <w:rsid w:val="004E1CCA"/>
    <w:rsid w:val="004E7DFF"/>
    <w:rsid w:val="004F4400"/>
    <w:rsid w:val="00500B50"/>
    <w:rsid w:val="00501321"/>
    <w:rsid w:val="00513F88"/>
    <w:rsid w:val="005154FB"/>
    <w:rsid w:val="005270E7"/>
    <w:rsid w:val="005345BA"/>
    <w:rsid w:val="00534DF1"/>
    <w:rsid w:val="005377B7"/>
    <w:rsid w:val="0054497A"/>
    <w:rsid w:val="005450DB"/>
    <w:rsid w:val="00547248"/>
    <w:rsid w:val="0054750C"/>
    <w:rsid w:val="0056035F"/>
    <w:rsid w:val="00586619"/>
    <w:rsid w:val="00591A84"/>
    <w:rsid w:val="005A22EF"/>
    <w:rsid w:val="005A536A"/>
    <w:rsid w:val="005C0D72"/>
    <w:rsid w:val="005C5011"/>
    <w:rsid w:val="005E78AC"/>
    <w:rsid w:val="005F541A"/>
    <w:rsid w:val="0060534F"/>
    <w:rsid w:val="0060610A"/>
    <w:rsid w:val="00610297"/>
    <w:rsid w:val="00610AF2"/>
    <w:rsid w:val="00613154"/>
    <w:rsid w:val="00615DA4"/>
    <w:rsid w:val="0062724E"/>
    <w:rsid w:val="00627AE2"/>
    <w:rsid w:val="0063468D"/>
    <w:rsid w:val="00634F82"/>
    <w:rsid w:val="00650805"/>
    <w:rsid w:val="00650F7A"/>
    <w:rsid w:val="0065538A"/>
    <w:rsid w:val="00672403"/>
    <w:rsid w:val="0067590B"/>
    <w:rsid w:val="00685858"/>
    <w:rsid w:val="006921DC"/>
    <w:rsid w:val="006A744C"/>
    <w:rsid w:val="006B7BE9"/>
    <w:rsid w:val="006C233C"/>
    <w:rsid w:val="006F1880"/>
    <w:rsid w:val="006F6BAF"/>
    <w:rsid w:val="00715ABA"/>
    <w:rsid w:val="00720C46"/>
    <w:rsid w:val="00722435"/>
    <w:rsid w:val="00736692"/>
    <w:rsid w:val="00753A37"/>
    <w:rsid w:val="00797F0B"/>
    <w:rsid w:val="007A19A9"/>
    <w:rsid w:val="007A461E"/>
    <w:rsid w:val="007B34E6"/>
    <w:rsid w:val="007B4B1C"/>
    <w:rsid w:val="007D16A5"/>
    <w:rsid w:val="007D292A"/>
    <w:rsid w:val="007F5E86"/>
    <w:rsid w:val="008023EB"/>
    <w:rsid w:val="008024CC"/>
    <w:rsid w:val="0080515F"/>
    <w:rsid w:val="00805874"/>
    <w:rsid w:val="008563DA"/>
    <w:rsid w:val="00860513"/>
    <w:rsid w:val="00871246"/>
    <w:rsid w:val="008761EC"/>
    <w:rsid w:val="00877537"/>
    <w:rsid w:val="00880AE3"/>
    <w:rsid w:val="00882362"/>
    <w:rsid w:val="0088369A"/>
    <w:rsid w:val="00892FBB"/>
    <w:rsid w:val="00894FA2"/>
    <w:rsid w:val="008B0271"/>
    <w:rsid w:val="008C257A"/>
    <w:rsid w:val="008D6F34"/>
    <w:rsid w:val="008D72B9"/>
    <w:rsid w:val="008E300C"/>
    <w:rsid w:val="009256AF"/>
    <w:rsid w:val="00932D17"/>
    <w:rsid w:val="009416C5"/>
    <w:rsid w:val="00945298"/>
    <w:rsid w:val="00946C4E"/>
    <w:rsid w:val="009503D3"/>
    <w:rsid w:val="009768E1"/>
    <w:rsid w:val="00984E3E"/>
    <w:rsid w:val="00992297"/>
    <w:rsid w:val="009C5E78"/>
    <w:rsid w:val="009D26BA"/>
    <w:rsid w:val="009D6228"/>
    <w:rsid w:val="009D7A20"/>
    <w:rsid w:val="009E3726"/>
    <w:rsid w:val="009F78E2"/>
    <w:rsid w:val="00A01D99"/>
    <w:rsid w:val="00A22753"/>
    <w:rsid w:val="00A24F89"/>
    <w:rsid w:val="00A304BA"/>
    <w:rsid w:val="00A46AE2"/>
    <w:rsid w:val="00A51877"/>
    <w:rsid w:val="00A760C5"/>
    <w:rsid w:val="00A82F72"/>
    <w:rsid w:val="00A86FA8"/>
    <w:rsid w:val="00A9044E"/>
    <w:rsid w:val="00A94146"/>
    <w:rsid w:val="00A977E9"/>
    <w:rsid w:val="00AB41E9"/>
    <w:rsid w:val="00AB5B82"/>
    <w:rsid w:val="00AC503E"/>
    <w:rsid w:val="00AD07F9"/>
    <w:rsid w:val="00AD6EA2"/>
    <w:rsid w:val="00AE4785"/>
    <w:rsid w:val="00AF7319"/>
    <w:rsid w:val="00B03546"/>
    <w:rsid w:val="00B11CA3"/>
    <w:rsid w:val="00B332CB"/>
    <w:rsid w:val="00B35529"/>
    <w:rsid w:val="00B3669C"/>
    <w:rsid w:val="00B42E12"/>
    <w:rsid w:val="00B43D61"/>
    <w:rsid w:val="00B802B7"/>
    <w:rsid w:val="00B84CAA"/>
    <w:rsid w:val="00B97B3A"/>
    <w:rsid w:val="00BA67D4"/>
    <w:rsid w:val="00BA6D2E"/>
    <w:rsid w:val="00BC6174"/>
    <w:rsid w:val="00BD6579"/>
    <w:rsid w:val="00BF52A4"/>
    <w:rsid w:val="00C147A9"/>
    <w:rsid w:val="00C2366A"/>
    <w:rsid w:val="00C23A43"/>
    <w:rsid w:val="00C30D7F"/>
    <w:rsid w:val="00C43DBD"/>
    <w:rsid w:val="00C44E4F"/>
    <w:rsid w:val="00C61D8D"/>
    <w:rsid w:val="00C63F47"/>
    <w:rsid w:val="00C651F0"/>
    <w:rsid w:val="00C82B85"/>
    <w:rsid w:val="00C923E0"/>
    <w:rsid w:val="00CA1C76"/>
    <w:rsid w:val="00CA4EC0"/>
    <w:rsid w:val="00CC1024"/>
    <w:rsid w:val="00CC5B92"/>
    <w:rsid w:val="00CD07BE"/>
    <w:rsid w:val="00CD6636"/>
    <w:rsid w:val="00CE029F"/>
    <w:rsid w:val="00CF787B"/>
    <w:rsid w:val="00D20451"/>
    <w:rsid w:val="00D20E55"/>
    <w:rsid w:val="00D22A71"/>
    <w:rsid w:val="00D345E1"/>
    <w:rsid w:val="00D42BEA"/>
    <w:rsid w:val="00D45F0F"/>
    <w:rsid w:val="00D57CAD"/>
    <w:rsid w:val="00D61759"/>
    <w:rsid w:val="00D636C9"/>
    <w:rsid w:val="00D9012C"/>
    <w:rsid w:val="00D979C7"/>
    <w:rsid w:val="00DA0560"/>
    <w:rsid w:val="00DB1493"/>
    <w:rsid w:val="00DC6851"/>
    <w:rsid w:val="00DF17E9"/>
    <w:rsid w:val="00DF5E56"/>
    <w:rsid w:val="00E05340"/>
    <w:rsid w:val="00E067DF"/>
    <w:rsid w:val="00E16576"/>
    <w:rsid w:val="00EA6A5C"/>
    <w:rsid w:val="00EB37B2"/>
    <w:rsid w:val="00EC14B4"/>
    <w:rsid w:val="00EC1E7B"/>
    <w:rsid w:val="00EC3B52"/>
    <w:rsid w:val="00ED4DF4"/>
    <w:rsid w:val="00EE1362"/>
    <w:rsid w:val="00F00ED0"/>
    <w:rsid w:val="00F25237"/>
    <w:rsid w:val="00F27907"/>
    <w:rsid w:val="00F30233"/>
    <w:rsid w:val="00F36843"/>
    <w:rsid w:val="00F60135"/>
    <w:rsid w:val="00F65037"/>
    <w:rsid w:val="00F85C88"/>
    <w:rsid w:val="00F85D29"/>
    <w:rsid w:val="00F964AB"/>
    <w:rsid w:val="00F97B00"/>
    <w:rsid w:val="00FA38DD"/>
    <w:rsid w:val="00FD03D6"/>
    <w:rsid w:val="00FD4453"/>
    <w:rsid w:val="00FD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07AD6E1-0DC4-479B-ADCE-5D2D87491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6228"/>
    <w:pPr>
      <w:spacing w:after="160" w:line="256" w:lineRule="auto"/>
    </w:pPr>
    <w:rPr>
      <w:rFonts w:ascii="Palatino Linotype" w:hAnsi="Palatino Linotyp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6228"/>
    <w:pPr>
      <w:ind w:left="720"/>
      <w:contextualSpacing/>
    </w:pPr>
  </w:style>
  <w:style w:type="table" w:styleId="TableGrid">
    <w:name w:val="Table Grid"/>
    <w:basedOn w:val="TableNormal"/>
    <w:uiPriority w:val="39"/>
    <w:rsid w:val="009D6228"/>
    <w:rPr>
      <w:rFonts w:ascii="Palatino Linotype" w:hAnsi="Palatino Linoty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EC3B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3B52"/>
    <w:pPr>
      <w:spacing w:line="240" w:lineRule="auto"/>
    </w:pPr>
  </w:style>
  <w:style w:type="character" w:customStyle="1" w:styleId="CommentTextChar">
    <w:name w:val="Comment Text Char"/>
    <w:link w:val="CommentText"/>
    <w:uiPriority w:val="99"/>
    <w:semiHidden/>
    <w:rsid w:val="00EC3B52"/>
    <w:rPr>
      <w:rFonts w:ascii="Palatino Linotype" w:hAnsi="Palatino Linotype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3B5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C3B52"/>
    <w:rPr>
      <w:rFonts w:ascii="Palatino Linotype" w:hAnsi="Palatino Linotype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3B52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C3B5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B5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AB5B82"/>
    <w:rPr>
      <w:rFonts w:ascii="Palatino Linotype" w:hAnsi="Palatino Linotype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B5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AB5B82"/>
    <w:rPr>
      <w:rFonts w:ascii="Palatino Linotype" w:hAnsi="Palatino Linotype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6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2024-11-26T06:20:00Z</cp:lastPrinted>
  <dcterms:created xsi:type="dcterms:W3CDTF">2025-01-14T09:44:00Z</dcterms:created>
  <dcterms:modified xsi:type="dcterms:W3CDTF">2025-01-14T09:44:00Z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cacc8362e2580c93ed8aecded25e70fed27f0c1bf346d2e5a424a8458ac8d995</vt:lpwstr>
  </property>
</Properties>
</file>